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0F" w:rsidRPr="00FF0608" w:rsidRDefault="00F15516" w:rsidP="001708E6">
      <w:pPr>
        <w:ind w:firstLineChars="1500" w:firstLine="3614"/>
        <w:jc w:val="left"/>
        <w:rPr>
          <w:rFonts w:asciiTheme="minorEastAsia" w:hAnsiTheme="minorEastAsia"/>
          <w:sz w:val="24"/>
          <w:szCs w:val="24"/>
        </w:rPr>
      </w:pPr>
      <w:r w:rsidRPr="001708E6">
        <w:rPr>
          <w:rFonts w:asciiTheme="minorEastAsia" w:hAnsiTheme="minorEastAsia" w:cs="ＭＳ Ｐゴシック" w:hint="eastAsia"/>
          <w:b/>
          <w:color w:val="330000"/>
          <w:kern w:val="0"/>
          <w:sz w:val="24"/>
          <w:szCs w:val="24"/>
        </w:rPr>
        <w:t>個人情報保護管理規程</w:t>
      </w:r>
      <w:r w:rsidRPr="00F15516">
        <w:rPr>
          <w:rFonts w:asciiTheme="minorEastAsia" w:hAnsiTheme="minorEastAsia" w:cs="ＭＳ Ｐゴシック"/>
          <w:color w:val="330000"/>
          <w:kern w:val="0"/>
          <w:sz w:val="24"/>
          <w:szCs w:val="24"/>
        </w:rPr>
        <w:br/>
      </w:r>
      <w:r w:rsidRPr="00FF0608">
        <w:rPr>
          <w:rFonts w:asciiTheme="minorEastAsia" w:hAnsiTheme="minorEastAsia" w:cs="ＭＳ Ｐゴシック"/>
          <w:kern w:val="0"/>
          <w:sz w:val="24"/>
          <w:szCs w:val="24"/>
        </w:rPr>
        <w:t>第１章　総則</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（目　的）</w:t>
      </w:r>
      <w:r w:rsidRPr="00FF0608">
        <w:rPr>
          <w:rFonts w:asciiTheme="minorEastAsia" w:hAnsiTheme="minorEastAsia" w:cs="ＭＳ Ｐゴシック"/>
          <w:kern w:val="0"/>
          <w:sz w:val="24"/>
          <w:szCs w:val="24"/>
        </w:rPr>
        <w:br/>
        <w:t>第１条　この規程は、</w:t>
      </w:r>
      <w:r w:rsidR="001708E6" w:rsidRPr="00FF0608">
        <w:rPr>
          <w:rFonts w:asciiTheme="minorEastAsia" w:hAnsiTheme="minorEastAsia" w:cs="ＭＳ Ｐゴシック" w:hint="eastAsia"/>
          <w:kern w:val="0"/>
          <w:sz w:val="24"/>
          <w:szCs w:val="24"/>
        </w:rPr>
        <w:t>公益社団法人浪曲親友協会（以下、「本協会」という。</w:t>
      </w:r>
      <w:r w:rsidRPr="00FF0608">
        <w:rPr>
          <w:rFonts w:asciiTheme="minorEastAsia" w:hAnsiTheme="minorEastAsia" w:cs="ＭＳ Ｐゴシック"/>
          <w:kern w:val="0"/>
          <w:sz w:val="24"/>
          <w:szCs w:val="24"/>
        </w:rPr>
        <w:t>の保有する個人情報の適正な保護を目的として、その取り扱いについて定めたものである。</w:t>
      </w:r>
      <w:r w:rsidRPr="00FF0608">
        <w:rPr>
          <w:rFonts w:asciiTheme="minorEastAsia" w:hAnsiTheme="minorEastAsia" w:cs="ＭＳ Ｐゴシック"/>
          <w:kern w:val="0"/>
          <w:sz w:val="24"/>
          <w:szCs w:val="24"/>
        </w:rPr>
        <w:br/>
        <w:t>２　個人情報の保護に関して、この規程に定めのない事項は「個人情報の保護に関する法律」の定めるところによる。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（定　義）</w:t>
      </w:r>
      <w:r w:rsidRPr="00FF0608">
        <w:rPr>
          <w:rFonts w:asciiTheme="minorEastAsia" w:hAnsiTheme="minorEastAsia" w:cs="ＭＳ Ｐゴシック"/>
          <w:kern w:val="0"/>
          <w:sz w:val="24"/>
          <w:szCs w:val="24"/>
        </w:rPr>
        <w:br/>
        <w:t>第２条　この規程で用いる用語の定義は、次のとおりとする。</w:t>
      </w:r>
      <w:r w:rsidRPr="00FF0608">
        <w:rPr>
          <w:rFonts w:asciiTheme="minorEastAsia" w:hAnsiTheme="minorEastAsia" w:cs="ＭＳ Ｐゴシック"/>
          <w:kern w:val="0"/>
          <w:sz w:val="24"/>
          <w:szCs w:val="24"/>
        </w:rPr>
        <w:br/>
        <w:t>一　「個人情報」とは、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r w:rsidRPr="00FF0608">
        <w:rPr>
          <w:rFonts w:asciiTheme="minorEastAsia" w:hAnsiTheme="minorEastAsia" w:cs="ＭＳ Ｐゴシック"/>
          <w:kern w:val="0"/>
          <w:sz w:val="24"/>
          <w:szCs w:val="24"/>
        </w:rPr>
        <w:br/>
        <w:t>二　「個人情報データベース等」とは、個人情報を含む情報の集合物であって、コンピュータを用いて特定の個人情報を検索することができるように体系的に構成したもの、またはコンピュータ以外の方法でも特定の個人情報を容易に検索できるものをいう。</w:t>
      </w:r>
      <w:r w:rsidRPr="00FF0608">
        <w:rPr>
          <w:rFonts w:asciiTheme="minorEastAsia" w:hAnsiTheme="minorEastAsia" w:cs="ＭＳ Ｐゴシック"/>
          <w:kern w:val="0"/>
          <w:sz w:val="24"/>
          <w:szCs w:val="24"/>
        </w:rPr>
        <w:br/>
        <w:t>三　「本人」とは、個人情報で識別される特定の個人をいう。</w:t>
      </w:r>
      <w:r w:rsidRPr="00FF0608">
        <w:rPr>
          <w:rFonts w:asciiTheme="minorEastAsia" w:hAnsiTheme="minorEastAsia" w:cs="ＭＳ Ｐゴシック"/>
          <w:kern w:val="0"/>
          <w:sz w:val="24"/>
          <w:szCs w:val="24"/>
        </w:rPr>
        <w:br/>
        <w:t>四　「個人データ」とは、個人情報データベース等を構成する個人情報をいう。</w:t>
      </w:r>
      <w:r w:rsidRPr="00FF0608">
        <w:rPr>
          <w:rFonts w:asciiTheme="minorEastAsia" w:hAnsiTheme="minorEastAsia" w:cs="ＭＳ Ｐゴシック"/>
          <w:kern w:val="0"/>
          <w:sz w:val="24"/>
          <w:szCs w:val="24"/>
        </w:rPr>
        <w:br/>
        <w:t>五　「保有個人データ」とは、</w:t>
      </w:r>
      <w:r w:rsidR="00FC6FE7" w:rsidRPr="00FC6FE7">
        <w:rPr>
          <w:rFonts w:asciiTheme="minorEastAsia" w:hAnsiTheme="minorEastAsia" w:cs="ＭＳ Ｐゴシック" w:hint="eastAsia"/>
          <w:kern w:val="0"/>
          <w:sz w:val="24"/>
          <w:szCs w:val="24"/>
        </w:rPr>
        <w:t>本協会</w:t>
      </w:r>
      <w:r w:rsidRPr="00FF0608">
        <w:rPr>
          <w:rFonts w:asciiTheme="minorEastAsia" w:hAnsiTheme="minorEastAsia" w:cs="ＭＳ Ｐゴシック"/>
          <w:kern w:val="0"/>
          <w:sz w:val="24"/>
          <w:szCs w:val="24"/>
        </w:rPr>
        <w:t>が、開示、内容の訂正、追加又は削除、利用の停止、消去及び第三者への提供の停止を行うことのできる権限を有する個人データをいう。</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（適用範囲）</w:t>
      </w:r>
      <w:r w:rsidRPr="00FF0608">
        <w:rPr>
          <w:rFonts w:asciiTheme="minorEastAsia" w:hAnsiTheme="minorEastAsia" w:cs="ＭＳ Ｐゴシック"/>
          <w:kern w:val="0"/>
          <w:sz w:val="24"/>
          <w:szCs w:val="24"/>
        </w:rPr>
        <w:br/>
        <w:t>第３条　本規程は、全ての</w:t>
      </w:r>
      <w:r w:rsidR="005F0A2F">
        <w:rPr>
          <w:rFonts w:asciiTheme="minorEastAsia" w:hAnsiTheme="minorEastAsia" w:cs="ＭＳ Ｐゴシック" w:hint="eastAsia"/>
          <w:kern w:val="0"/>
          <w:sz w:val="24"/>
          <w:szCs w:val="24"/>
        </w:rPr>
        <w:t>会員</w:t>
      </w:r>
      <w:r w:rsidRPr="00FF0608">
        <w:rPr>
          <w:rFonts w:asciiTheme="minorEastAsia" w:hAnsiTheme="minorEastAsia" w:cs="ＭＳ Ｐゴシック"/>
          <w:kern w:val="0"/>
          <w:sz w:val="24"/>
          <w:szCs w:val="24"/>
        </w:rPr>
        <w:t>に適用する。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（会社及び従業員の責務）</w:t>
      </w:r>
      <w:r w:rsidRPr="00FF0608">
        <w:rPr>
          <w:rFonts w:asciiTheme="minorEastAsia" w:hAnsiTheme="minorEastAsia" w:cs="ＭＳ Ｐゴシック"/>
          <w:kern w:val="0"/>
          <w:sz w:val="24"/>
          <w:szCs w:val="24"/>
        </w:rPr>
        <w:br/>
        <w:t xml:space="preserve">第４条　</w:t>
      </w:r>
      <w:r w:rsidR="001708E6" w:rsidRPr="00FF0608">
        <w:rPr>
          <w:rFonts w:asciiTheme="minorEastAsia" w:hAnsiTheme="minorEastAsia" w:cs="ＭＳ Ｐゴシック" w:hint="eastAsia"/>
          <w:kern w:val="0"/>
          <w:sz w:val="24"/>
          <w:szCs w:val="24"/>
        </w:rPr>
        <w:t>本協会</w:t>
      </w:r>
      <w:r w:rsidRPr="00FF0608">
        <w:rPr>
          <w:rFonts w:asciiTheme="minorEastAsia" w:hAnsiTheme="minorEastAsia" w:cs="ＭＳ Ｐゴシック"/>
          <w:kern w:val="0"/>
          <w:sz w:val="24"/>
          <w:szCs w:val="24"/>
        </w:rPr>
        <w:t>および</w:t>
      </w:r>
      <w:r w:rsidR="00337D68" w:rsidRPr="00337D68">
        <w:rPr>
          <w:rFonts w:asciiTheme="minorEastAsia" w:hAnsiTheme="minorEastAsia" w:cs="ＭＳ Ｐゴシック" w:hint="eastAsia"/>
          <w:kern w:val="0"/>
          <w:sz w:val="24"/>
          <w:szCs w:val="24"/>
        </w:rPr>
        <w:t>会員</w:t>
      </w:r>
      <w:r w:rsidRPr="00FF0608">
        <w:rPr>
          <w:rFonts w:asciiTheme="minorEastAsia" w:hAnsiTheme="minorEastAsia" w:cs="ＭＳ Ｐゴシック"/>
          <w:kern w:val="0"/>
          <w:sz w:val="24"/>
          <w:szCs w:val="24"/>
        </w:rPr>
        <w:t>は、個人情報の保護に関する法律を遵守し、個人情報の保護に努めるものとする。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第２章　個人情報の利用・取得</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（個人情報の利用目的の特定）</w:t>
      </w:r>
      <w:r w:rsidRPr="00FF0608">
        <w:rPr>
          <w:rFonts w:asciiTheme="minorEastAsia" w:hAnsiTheme="minorEastAsia" w:cs="ＭＳ Ｐゴシック"/>
          <w:kern w:val="0"/>
          <w:sz w:val="24"/>
          <w:szCs w:val="24"/>
        </w:rPr>
        <w:br/>
        <w:t>第５条　個人情報は、その利用目的をできる限り特定しなければならない。</w:t>
      </w:r>
      <w:r w:rsidRPr="00FF0608">
        <w:rPr>
          <w:rFonts w:asciiTheme="minorEastAsia" w:hAnsiTheme="minorEastAsia" w:cs="ＭＳ Ｐゴシック"/>
          <w:kern w:val="0"/>
          <w:sz w:val="24"/>
          <w:szCs w:val="24"/>
        </w:rPr>
        <w:br/>
        <w:t>２　個人情報は、業務上必要な範囲に限り取り扱うことができる。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（個人情報の利用目的外の利用）</w:t>
      </w:r>
      <w:r w:rsidRPr="00FF0608">
        <w:rPr>
          <w:rFonts w:asciiTheme="minorEastAsia" w:hAnsiTheme="minorEastAsia" w:cs="ＭＳ Ｐゴシック"/>
          <w:kern w:val="0"/>
          <w:sz w:val="24"/>
          <w:szCs w:val="24"/>
        </w:rPr>
        <w:br/>
        <w:t>第６条　本人の同意を得た場合や、次の各号のいずれかに該当する場合は、あらかじめ特定</w:t>
      </w:r>
      <w:r w:rsidRPr="00FF0608">
        <w:rPr>
          <w:rFonts w:asciiTheme="minorEastAsia" w:hAnsiTheme="minorEastAsia" w:cs="ＭＳ Ｐゴシック"/>
          <w:kern w:val="0"/>
          <w:sz w:val="24"/>
          <w:szCs w:val="24"/>
        </w:rPr>
        <w:lastRenderedPageBreak/>
        <w:t>された利用目的の範囲を超えて個人情報を取り扱うことができる。</w:t>
      </w:r>
      <w:r w:rsidRPr="00FF0608">
        <w:rPr>
          <w:rFonts w:asciiTheme="minorEastAsia" w:hAnsiTheme="minorEastAsia" w:cs="ＭＳ Ｐゴシック"/>
          <w:kern w:val="0"/>
          <w:sz w:val="24"/>
          <w:szCs w:val="24"/>
        </w:rPr>
        <w:br/>
        <w:t xml:space="preserve">一　法令に基づく場合 </w:t>
      </w:r>
      <w:r w:rsidRPr="00FF0608">
        <w:rPr>
          <w:rFonts w:asciiTheme="minorEastAsia" w:hAnsiTheme="minorEastAsia" w:cs="ＭＳ Ｐゴシック"/>
          <w:kern w:val="0"/>
          <w:sz w:val="24"/>
          <w:szCs w:val="24"/>
        </w:rPr>
        <w:br/>
        <w:t xml:space="preserve">二　人の生命、身体又は財産の保護のために必要がある場合であって、本人の同意を得ることが困難であるとき </w:t>
      </w:r>
      <w:r w:rsidRPr="00FF0608">
        <w:rPr>
          <w:rFonts w:asciiTheme="minorEastAsia" w:hAnsiTheme="minorEastAsia" w:cs="ＭＳ Ｐゴシック"/>
          <w:kern w:val="0"/>
          <w:sz w:val="24"/>
          <w:szCs w:val="24"/>
        </w:rPr>
        <w:br/>
        <w:t xml:space="preserve">三　公衆衛生の向上又は児童の健全な育成の推進のために特に必要がある場合であって、本人の同意を得ることが困難であるとき </w:t>
      </w:r>
      <w:r w:rsidRPr="00FF0608">
        <w:rPr>
          <w:rFonts w:asciiTheme="minorEastAsia" w:hAnsiTheme="minorEastAsia" w:cs="ＭＳ Ｐゴシック"/>
          <w:kern w:val="0"/>
          <w:sz w:val="24"/>
          <w:szCs w:val="24"/>
        </w:rPr>
        <w:br/>
        <w:t xml:space="preserve">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 </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（個人情報の利用目的の通知）</w:t>
      </w:r>
      <w:r w:rsidRPr="00FF0608">
        <w:rPr>
          <w:rFonts w:asciiTheme="minorEastAsia" w:hAnsiTheme="minorEastAsia" w:cs="ＭＳ Ｐゴシック"/>
          <w:kern w:val="0"/>
          <w:sz w:val="24"/>
          <w:szCs w:val="24"/>
        </w:rPr>
        <w:br/>
        <w:t>第７条　個人情報の利用目的については、本人に公表または通知の方法により、知らせなければならない。</w:t>
      </w:r>
      <w:r w:rsidRPr="00FF0608">
        <w:rPr>
          <w:rFonts w:asciiTheme="minorEastAsia" w:hAnsiTheme="minorEastAsia" w:cs="ＭＳ Ｐゴシック"/>
          <w:kern w:val="0"/>
          <w:sz w:val="24"/>
          <w:szCs w:val="24"/>
        </w:rPr>
        <w:br/>
        <w:t>２　前項に関わらず、次の各号に該当する場合は、公表または通知を行わないものとする。</w:t>
      </w:r>
      <w:r w:rsidRPr="00FF0608">
        <w:rPr>
          <w:rFonts w:asciiTheme="minorEastAsia" w:hAnsiTheme="minorEastAsia" w:cs="ＭＳ Ｐゴシック"/>
          <w:kern w:val="0"/>
          <w:sz w:val="24"/>
          <w:szCs w:val="24"/>
        </w:rPr>
        <w:br/>
        <w:t xml:space="preserve">一　利用目的を本人に通知し、又は公表することにより本人又は第三者の生命、身体、財産その他の権利利益を害するおそれがある場合 </w:t>
      </w:r>
      <w:r w:rsidRPr="00FF0608">
        <w:rPr>
          <w:rFonts w:asciiTheme="minorEastAsia" w:hAnsiTheme="minorEastAsia" w:cs="ＭＳ Ｐゴシック"/>
          <w:kern w:val="0"/>
          <w:sz w:val="24"/>
          <w:szCs w:val="24"/>
        </w:rPr>
        <w:br/>
        <w:t xml:space="preserve">二　利用目的を本人に通知し、又は公表することにより当該個人情報取扱事業者の権利又は正当な利益を害するおそれがある場合 </w:t>
      </w:r>
      <w:r w:rsidRPr="00FF0608">
        <w:rPr>
          <w:rFonts w:asciiTheme="minorEastAsia" w:hAnsiTheme="minorEastAsia" w:cs="ＭＳ Ｐゴシック"/>
          <w:kern w:val="0"/>
          <w:sz w:val="24"/>
          <w:szCs w:val="24"/>
        </w:rPr>
        <w:br/>
        <w:t xml:space="preserve">三　国の機関又は地方公共団体が法令の定める事務を遂行することに対して協力する必要がある場合であって、利用目的を本人に通知し、又は公表することにより当該事務の遂行に支障を及ぼすおそれがあるとき。 </w:t>
      </w:r>
      <w:r w:rsidRPr="00FF0608">
        <w:rPr>
          <w:rFonts w:asciiTheme="minorEastAsia" w:hAnsiTheme="minorEastAsia" w:cs="ＭＳ Ｐゴシック"/>
          <w:kern w:val="0"/>
          <w:sz w:val="24"/>
          <w:szCs w:val="24"/>
        </w:rPr>
        <w:br/>
        <w:t xml:space="preserve">四　取得の状況からみて利用目的が明らかであると認められる場合 </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（利用目的の変更）</w:t>
      </w:r>
      <w:r w:rsidRPr="00FF0608">
        <w:rPr>
          <w:rFonts w:asciiTheme="minorEastAsia" w:hAnsiTheme="minorEastAsia" w:cs="ＭＳ Ｐゴシック"/>
          <w:kern w:val="0"/>
          <w:sz w:val="24"/>
          <w:szCs w:val="24"/>
        </w:rPr>
        <w:br/>
        <w:t>第８条　個人情報の利用目的を変更する場合は、変更された利用目的について、本人に通知または公表しなければならない。</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（個人情報の取得）</w:t>
      </w:r>
      <w:r w:rsidRPr="00FF0608">
        <w:rPr>
          <w:rFonts w:asciiTheme="minorEastAsia" w:hAnsiTheme="minorEastAsia" w:cs="ＭＳ Ｐゴシック"/>
          <w:kern w:val="0"/>
          <w:sz w:val="24"/>
          <w:szCs w:val="24"/>
        </w:rPr>
        <w:br/>
        <w:t>第９条　個人情報を取得するときは、利用目的を明示するとともに、法令を遵守し、適正に行うものとする。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第３章　個人情報保護体制</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（個人情報責任者）</w:t>
      </w:r>
      <w:r w:rsidRPr="00FF0608">
        <w:rPr>
          <w:rFonts w:asciiTheme="minorEastAsia" w:hAnsiTheme="minorEastAsia" w:cs="ＭＳ Ｐゴシック"/>
          <w:kern w:val="0"/>
          <w:sz w:val="24"/>
          <w:szCs w:val="24"/>
        </w:rPr>
        <w:br/>
        <w:t xml:space="preserve">第10条　</w:t>
      </w:r>
      <w:r w:rsidR="001708E6" w:rsidRPr="00FF0608">
        <w:rPr>
          <w:rFonts w:asciiTheme="minorEastAsia" w:hAnsiTheme="minorEastAsia" w:cs="ＭＳ Ｐゴシック" w:hint="eastAsia"/>
          <w:kern w:val="0"/>
          <w:sz w:val="24"/>
          <w:szCs w:val="24"/>
        </w:rPr>
        <w:t>本協会</w:t>
      </w:r>
      <w:r w:rsidRPr="00FF0608">
        <w:rPr>
          <w:rFonts w:asciiTheme="minorEastAsia" w:hAnsiTheme="minorEastAsia" w:cs="ＭＳ Ｐゴシック"/>
          <w:kern w:val="0"/>
          <w:sz w:val="24"/>
          <w:szCs w:val="24"/>
        </w:rPr>
        <w:t>は、個人情報責任者を選任する。</w:t>
      </w:r>
      <w:r w:rsidRPr="00FF0608">
        <w:rPr>
          <w:rFonts w:asciiTheme="minorEastAsia" w:hAnsiTheme="minorEastAsia" w:cs="ＭＳ Ｐゴシック"/>
          <w:kern w:val="0"/>
          <w:sz w:val="24"/>
          <w:szCs w:val="24"/>
        </w:rPr>
        <w:br/>
        <w:t>２　個人情報責任者は、次の事項を統括管理する。</w:t>
      </w:r>
      <w:r w:rsidRPr="00FF0608">
        <w:rPr>
          <w:rFonts w:asciiTheme="minorEastAsia" w:hAnsiTheme="minorEastAsia" w:cs="ＭＳ Ｐゴシック"/>
          <w:kern w:val="0"/>
          <w:sz w:val="24"/>
          <w:szCs w:val="24"/>
        </w:rPr>
        <w:br/>
        <w:t>一　個人情報保護に関する安全管理措置の実施</w:t>
      </w:r>
      <w:r w:rsidRPr="00FF0608">
        <w:rPr>
          <w:rFonts w:asciiTheme="minorEastAsia" w:hAnsiTheme="minorEastAsia" w:cs="ＭＳ Ｐゴシック"/>
          <w:kern w:val="0"/>
          <w:sz w:val="24"/>
          <w:szCs w:val="24"/>
        </w:rPr>
        <w:br/>
        <w:t>二　個人情報保護に関する社内規程の整備・改善</w:t>
      </w:r>
      <w:r w:rsidRPr="00FF0608">
        <w:rPr>
          <w:rFonts w:asciiTheme="minorEastAsia" w:hAnsiTheme="minorEastAsia" w:cs="ＭＳ Ｐゴシック"/>
          <w:kern w:val="0"/>
          <w:sz w:val="24"/>
          <w:szCs w:val="24"/>
        </w:rPr>
        <w:br/>
        <w:t>三　個人情報漏洩等の事故に対する適切な対処</w:t>
      </w:r>
      <w:r w:rsidRPr="00FF0608">
        <w:rPr>
          <w:rFonts w:asciiTheme="minorEastAsia" w:hAnsiTheme="minorEastAsia" w:cs="ＭＳ Ｐゴシック"/>
          <w:kern w:val="0"/>
          <w:sz w:val="24"/>
          <w:szCs w:val="24"/>
        </w:rPr>
        <w:br/>
        <w:t>四　個人情報保護に関する教育訓練制度の整備</w:t>
      </w:r>
      <w:r w:rsidRPr="00FF0608">
        <w:rPr>
          <w:rFonts w:asciiTheme="minorEastAsia" w:hAnsiTheme="minorEastAsia" w:cs="ＭＳ Ｐゴシック"/>
          <w:kern w:val="0"/>
          <w:sz w:val="24"/>
          <w:szCs w:val="24"/>
        </w:rPr>
        <w:br/>
        <w:t>五　その他個人情報保護に関する必要な業務</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（個人情報取扱者）</w:t>
      </w:r>
      <w:r w:rsidRPr="00FF0608">
        <w:rPr>
          <w:rFonts w:asciiTheme="minorEastAsia" w:hAnsiTheme="minorEastAsia" w:cs="ＭＳ Ｐゴシック"/>
          <w:kern w:val="0"/>
          <w:sz w:val="24"/>
          <w:szCs w:val="24"/>
        </w:rPr>
        <w:br/>
        <w:t>第11条　個人情報責任者は、個人情報責任者の業務を遂行するにあたり、補助者として、個人情報取扱者を任命することができる。</w:t>
      </w:r>
      <w:r w:rsidRPr="00FF0608">
        <w:rPr>
          <w:rFonts w:asciiTheme="minorEastAsia" w:hAnsiTheme="minorEastAsia" w:cs="ＭＳ Ｐゴシック"/>
          <w:kern w:val="0"/>
          <w:sz w:val="24"/>
          <w:szCs w:val="24"/>
        </w:rPr>
        <w:br/>
        <w:t>２　個人情報取扱者の業務は、以下のとおりである。</w:t>
      </w:r>
      <w:r w:rsidRPr="00FF0608">
        <w:rPr>
          <w:rFonts w:asciiTheme="minorEastAsia" w:hAnsiTheme="minorEastAsia" w:cs="ＭＳ Ｐゴシック"/>
          <w:kern w:val="0"/>
          <w:sz w:val="24"/>
          <w:szCs w:val="24"/>
        </w:rPr>
        <w:br/>
        <w:t>一　個人情報保護に関する安全管理措置に基づく具体的事項の実施</w:t>
      </w:r>
      <w:r w:rsidRPr="00FF0608">
        <w:rPr>
          <w:rFonts w:asciiTheme="minorEastAsia" w:hAnsiTheme="minorEastAsia" w:cs="ＭＳ Ｐゴシック"/>
          <w:kern w:val="0"/>
          <w:sz w:val="24"/>
          <w:szCs w:val="24"/>
        </w:rPr>
        <w:br/>
        <w:t>二　個人情報保護に関する規程の作成</w:t>
      </w:r>
      <w:r w:rsidRPr="00FF0608">
        <w:rPr>
          <w:rFonts w:asciiTheme="minorEastAsia" w:hAnsiTheme="minorEastAsia" w:cs="ＭＳ Ｐゴシック"/>
          <w:kern w:val="0"/>
          <w:sz w:val="24"/>
          <w:szCs w:val="24"/>
        </w:rPr>
        <w:br/>
        <w:t>三　個人情報漏洩等の事故に対する窓口相談</w:t>
      </w:r>
      <w:r w:rsidRPr="00FF0608">
        <w:rPr>
          <w:rFonts w:asciiTheme="minorEastAsia" w:hAnsiTheme="minorEastAsia" w:cs="ＭＳ Ｐゴシック"/>
          <w:kern w:val="0"/>
          <w:sz w:val="24"/>
          <w:szCs w:val="24"/>
        </w:rPr>
        <w:br/>
        <w:t>四　個人情報保護に関する教育訓練の実施</w:t>
      </w:r>
      <w:r w:rsidRPr="00FF0608">
        <w:rPr>
          <w:rFonts w:asciiTheme="minorEastAsia" w:hAnsiTheme="minorEastAsia" w:cs="ＭＳ Ｐゴシック"/>
          <w:kern w:val="0"/>
          <w:sz w:val="24"/>
          <w:szCs w:val="24"/>
        </w:rPr>
        <w:br/>
        <w:t>五　その他個人情報保護に関して、個人情報責任者から指示された事項</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 xml:space="preserve">第４章　安全管理　</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（安全管理措置）</w:t>
      </w:r>
      <w:r w:rsidRPr="00FF0608">
        <w:rPr>
          <w:rFonts w:asciiTheme="minorEastAsia" w:hAnsiTheme="minorEastAsia" w:cs="ＭＳ Ｐゴシック"/>
          <w:kern w:val="0"/>
          <w:sz w:val="24"/>
          <w:szCs w:val="24"/>
        </w:rPr>
        <w:br/>
        <w:t>第12条　個人情報責任者は、取り扱う個人データの漏えい、滅失又はき損の防止その他の個人データの安全管理のために必要かつ適切な措置を講じるものとする。</w:t>
      </w:r>
      <w:r w:rsidRPr="00FF0608">
        <w:rPr>
          <w:rFonts w:asciiTheme="minorEastAsia" w:hAnsiTheme="minorEastAsia" w:cs="ＭＳ Ｐゴシック"/>
          <w:kern w:val="0"/>
          <w:sz w:val="24"/>
          <w:szCs w:val="24"/>
        </w:rPr>
        <w:br/>
        <w:t>２　個人情報責任者は、利用目的の達成に必要な範囲内において、個人データを正確かつ最新の内容に保つよう努めるものとする。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(教育訓練)</w:t>
      </w:r>
      <w:r w:rsidRPr="00FF0608">
        <w:rPr>
          <w:rFonts w:asciiTheme="minorEastAsia" w:hAnsiTheme="minorEastAsia" w:cs="ＭＳ Ｐゴシック"/>
          <w:kern w:val="0"/>
          <w:sz w:val="24"/>
          <w:szCs w:val="24"/>
        </w:rPr>
        <w:br/>
        <w:t>第13条　個人情報責任者は、全</w:t>
      </w:r>
      <w:r w:rsidR="00924E18">
        <w:rPr>
          <w:rFonts w:asciiTheme="minorEastAsia" w:hAnsiTheme="minorEastAsia" w:cs="ＭＳ Ｐゴシック" w:hint="eastAsia"/>
          <w:kern w:val="0"/>
          <w:sz w:val="24"/>
          <w:szCs w:val="24"/>
        </w:rPr>
        <w:t>会員</w:t>
      </w:r>
      <w:r w:rsidRPr="00FF0608">
        <w:rPr>
          <w:rFonts w:asciiTheme="minorEastAsia" w:hAnsiTheme="minorEastAsia" w:cs="ＭＳ Ｐゴシック"/>
          <w:kern w:val="0"/>
          <w:sz w:val="24"/>
          <w:szCs w:val="24"/>
        </w:rPr>
        <w:t>に対し、個人情報保護に関する教育訓練を計画的に実施する。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（従業員の管理）</w:t>
      </w:r>
      <w:r w:rsidRPr="00FF0608">
        <w:rPr>
          <w:rFonts w:asciiTheme="minorEastAsia" w:hAnsiTheme="minorEastAsia" w:cs="ＭＳ Ｐゴシック"/>
          <w:kern w:val="0"/>
          <w:sz w:val="24"/>
          <w:szCs w:val="24"/>
        </w:rPr>
        <w:br/>
        <w:t>第14条　個人情報責任者は、</w:t>
      </w:r>
      <w:r w:rsidR="00924E18" w:rsidRPr="00924E18">
        <w:rPr>
          <w:rFonts w:asciiTheme="minorEastAsia" w:hAnsiTheme="minorEastAsia" w:cs="ＭＳ Ｐゴシック" w:hint="eastAsia"/>
          <w:kern w:val="0"/>
          <w:sz w:val="24"/>
          <w:szCs w:val="24"/>
        </w:rPr>
        <w:t>会員</w:t>
      </w:r>
      <w:r w:rsidRPr="00FF0608">
        <w:rPr>
          <w:rFonts w:asciiTheme="minorEastAsia" w:hAnsiTheme="minorEastAsia" w:cs="ＭＳ Ｐゴシック"/>
          <w:kern w:val="0"/>
          <w:sz w:val="24"/>
          <w:szCs w:val="24"/>
        </w:rPr>
        <w:t>が個人データを取り扱うに際しては、当該個人データの安全管理が図られるよう、当該</w:t>
      </w:r>
      <w:r w:rsidR="00477A65" w:rsidRPr="00477A65">
        <w:rPr>
          <w:rFonts w:asciiTheme="minorEastAsia" w:hAnsiTheme="minorEastAsia" w:cs="ＭＳ Ｐゴシック" w:hint="eastAsia"/>
          <w:kern w:val="0"/>
          <w:sz w:val="24"/>
          <w:szCs w:val="24"/>
        </w:rPr>
        <w:t>会員</w:t>
      </w:r>
      <w:r w:rsidRPr="00FF0608">
        <w:rPr>
          <w:rFonts w:asciiTheme="minorEastAsia" w:hAnsiTheme="minorEastAsia" w:cs="ＭＳ Ｐゴシック"/>
          <w:kern w:val="0"/>
          <w:sz w:val="24"/>
          <w:szCs w:val="24"/>
        </w:rPr>
        <w:t>に対して必要かつ適切な監督を行うものとする。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（委託先の管理）</w:t>
      </w:r>
      <w:r w:rsidRPr="00FF0608">
        <w:rPr>
          <w:rFonts w:asciiTheme="minorEastAsia" w:hAnsiTheme="minorEastAsia" w:cs="ＭＳ Ｐゴシック"/>
          <w:kern w:val="0"/>
          <w:sz w:val="24"/>
          <w:szCs w:val="24"/>
        </w:rPr>
        <w:br/>
        <w:t xml:space="preserve">第15条　</w:t>
      </w:r>
      <w:r w:rsidR="00477A65" w:rsidRPr="00477A65">
        <w:rPr>
          <w:rFonts w:asciiTheme="minorEastAsia" w:hAnsiTheme="minorEastAsia" w:cs="ＭＳ Ｐゴシック" w:hint="eastAsia"/>
          <w:kern w:val="0"/>
          <w:sz w:val="24"/>
          <w:szCs w:val="24"/>
        </w:rPr>
        <w:t>会員</w:t>
      </w:r>
      <w:r w:rsidRPr="00FF0608">
        <w:rPr>
          <w:rFonts w:asciiTheme="minorEastAsia" w:hAnsiTheme="minorEastAsia" w:cs="ＭＳ Ｐゴシック"/>
          <w:kern w:val="0"/>
          <w:sz w:val="24"/>
          <w:szCs w:val="24"/>
        </w:rPr>
        <w:t>は、個人データの取扱いの全部又は一部を外部へ委託する場合は、個人情報管理者の確認を得て、その取扱いを委託された個人データの安全管理が図られるよう、委託を受けた者に対する必要かつ適切な監督を行わなければならない。</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（取り扱い上の注意事項）</w:t>
      </w:r>
      <w:r w:rsidRPr="00FF0608">
        <w:rPr>
          <w:rFonts w:asciiTheme="minorEastAsia" w:hAnsiTheme="minorEastAsia" w:cs="ＭＳ Ｐゴシック"/>
          <w:kern w:val="0"/>
          <w:sz w:val="24"/>
          <w:szCs w:val="24"/>
        </w:rPr>
        <w:br/>
        <w:t xml:space="preserve">第16条　</w:t>
      </w:r>
      <w:r w:rsidR="00357179" w:rsidRPr="00357179">
        <w:rPr>
          <w:rFonts w:asciiTheme="minorEastAsia" w:hAnsiTheme="minorEastAsia" w:cs="ＭＳ Ｐゴシック" w:hint="eastAsia"/>
          <w:kern w:val="0"/>
          <w:sz w:val="24"/>
          <w:szCs w:val="24"/>
        </w:rPr>
        <w:t>会員</w:t>
      </w:r>
      <w:r w:rsidRPr="00FF0608">
        <w:rPr>
          <w:rFonts w:asciiTheme="minorEastAsia" w:hAnsiTheme="minorEastAsia" w:cs="ＭＳ Ｐゴシック"/>
          <w:kern w:val="0"/>
          <w:sz w:val="24"/>
          <w:szCs w:val="24"/>
        </w:rPr>
        <w:t>は、個人データの保管や整理については、細心の注意を払わなければならない。</w:t>
      </w:r>
      <w:r w:rsidRPr="00FF0608">
        <w:rPr>
          <w:rFonts w:asciiTheme="minorEastAsia" w:hAnsiTheme="minorEastAsia" w:cs="ＭＳ Ｐゴシック"/>
          <w:kern w:val="0"/>
          <w:sz w:val="24"/>
          <w:szCs w:val="24"/>
        </w:rPr>
        <w:br/>
        <w:t>２　原則として、次に掲げる事項を行う場合は、個人情報管理者の事前の許可を受けるものとする。</w:t>
      </w:r>
      <w:r w:rsidRPr="00FF0608">
        <w:rPr>
          <w:rFonts w:asciiTheme="minorEastAsia" w:hAnsiTheme="minorEastAsia" w:cs="ＭＳ Ｐゴシック"/>
          <w:kern w:val="0"/>
          <w:sz w:val="24"/>
          <w:szCs w:val="24"/>
        </w:rPr>
        <w:br/>
        <w:t>一　個人データに関する資料やパソコン上のデータを閲覧、複写、外部へ持ち出すこと</w:t>
      </w:r>
      <w:r w:rsidRPr="00FF0608">
        <w:rPr>
          <w:rFonts w:asciiTheme="minorEastAsia" w:hAnsiTheme="minorEastAsia" w:cs="ＭＳ Ｐゴシック"/>
          <w:kern w:val="0"/>
          <w:sz w:val="24"/>
          <w:szCs w:val="24"/>
        </w:rPr>
        <w:br/>
        <w:t>二　安全管理措置上、入室制限している部屋へ立ち入ること</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（廃棄）</w:t>
      </w:r>
      <w:r w:rsidRPr="00FF0608">
        <w:rPr>
          <w:rFonts w:asciiTheme="minorEastAsia" w:hAnsiTheme="minorEastAsia" w:cs="ＭＳ Ｐゴシック"/>
          <w:kern w:val="0"/>
          <w:sz w:val="24"/>
          <w:szCs w:val="24"/>
        </w:rPr>
        <w:br/>
        <w:t>第17条　個人情報の利用目的に関し、必要がなくなった個人データについては、速やかに廃棄処分するものとする。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（苦情処理）</w:t>
      </w:r>
      <w:r w:rsidRPr="00FF0608">
        <w:rPr>
          <w:rFonts w:asciiTheme="minorEastAsia" w:hAnsiTheme="minorEastAsia" w:cs="ＭＳ Ｐゴシック"/>
          <w:kern w:val="0"/>
          <w:sz w:val="24"/>
          <w:szCs w:val="24"/>
        </w:rPr>
        <w:br/>
        <w:t>第18条　個人情報の取り扱いに関する苦情処理は、</w:t>
      </w:r>
      <w:r w:rsidR="00357179">
        <w:rPr>
          <w:rFonts w:asciiTheme="minorEastAsia" w:hAnsiTheme="minorEastAsia" w:cs="ＭＳ Ｐゴシック" w:hint="eastAsia"/>
          <w:kern w:val="0"/>
          <w:sz w:val="24"/>
          <w:szCs w:val="24"/>
        </w:rPr>
        <w:t>事務局に</w:t>
      </w:r>
      <w:bookmarkStart w:id="0" w:name="_GoBack"/>
      <w:bookmarkEnd w:id="0"/>
      <w:r w:rsidRPr="00FF0608">
        <w:rPr>
          <w:rFonts w:asciiTheme="minorEastAsia" w:hAnsiTheme="minorEastAsia" w:cs="ＭＳ Ｐゴシック"/>
          <w:kern w:val="0"/>
          <w:sz w:val="24"/>
          <w:szCs w:val="24"/>
        </w:rPr>
        <w:t>相談窓口を設け、個人情報管理責任者の責任に基づき、適切かつ迅速に対応するものとする。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第５章　第三者提供</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（第三者提供の制限）</w:t>
      </w:r>
      <w:r w:rsidRPr="00FF0608">
        <w:rPr>
          <w:rFonts w:asciiTheme="minorEastAsia" w:hAnsiTheme="minorEastAsia" w:cs="ＭＳ Ｐゴシック"/>
          <w:kern w:val="0"/>
          <w:sz w:val="24"/>
          <w:szCs w:val="24"/>
        </w:rPr>
        <w:br/>
        <w:t xml:space="preserve">第19条　</w:t>
      </w:r>
      <w:r w:rsidR="001708E6" w:rsidRPr="00FF0608">
        <w:rPr>
          <w:rFonts w:asciiTheme="minorEastAsia" w:hAnsiTheme="minorEastAsia" w:cs="ＭＳ Ｐゴシック" w:hint="eastAsia"/>
          <w:kern w:val="0"/>
          <w:sz w:val="24"/>
          <w:szCs w:val="24"/>
        </w:rPr>
        <w:t>本協会</w:t>
      </w:r>
      <w:r w:rsidRPr="00FF0608">
        <w:rPr>
          <w:rFonts w:asciiTheme="minorEastAsia" w:hAnsiTheme="minorEastAsia" w:cs="ＭＳ Ｐゴシック"/>
          <w:kern w:val="0"/>
          <w:sz w:val="24"/>
          <w:szCs w:val="24"/>
        </w:rPr>
        <w:t xml:space="preserve">は、次に掲げる場合を除くほか、あらかじめ本人の同意を得ないで、個人データを第三者に提供してはならない。 </w:t>
      </w:r>
      <w:r w:rsidRPr="00FF0608">
        <w:rPr>
          <w:rFonts w:asciiTheme="minorEastAsia" w:hAnsiTheme="minorEastAsia" w:cs="ＭＳ Ｐゴシック"/>
          <w:kern w:val="0"/>
          <w:sz w:val="24"/>
          <w:szCs w:val="24"/>
        </w:rPr>
        <w:br/>
        <w:t xml:space="preserve">一 法令に基づく場合 </w:t>
      </w:r>
      <w:r w:rsidRPr="00FF0608">
        <w:rPr>
          <w:rFonts w:asciiTheme="minorEastAsia" w:hAnsiTheme="minorEastAsia" w:cs="ＭＳ Ｐゴシック"/>
          <w:kern w:val="0"/>
          <w:sz w:val="24"/>
          <w:szCs w:val="24"/>
        </w:rPr>
        <w:br/>
        <w:t xml:space="preserve">二　人の生命、身体又は財産の保護のために必要がある場合であって、本人の同意を得ることが困難であるとき </w:t>
      </w:r>
      <w:r w:rsidRPr="00FF0608">
        <w:rPr>
          <w:rFonts w:asciiTheme="minorEastAsia" w:hAnsiTheme="minorEastAsia" w:cs="ＭＳ Ｐゴシック"/>
          <w:kern w:val="0"/>
          <w:sz w:val="24"/>
          <w:szCs w:val="24"/>
        </w:rPr>
        <w:br/>
        <w:t xml:space="preserve">三　公衆衛生の向上又は児童の健全な育成の推進のために特に必要がある場合であって、本人の同意を得ることが困難であるとき </w:t>
      </w:r>
      <w:r w:rsidRPr="00FF0608">
        <w:rPr>
          <w:rFonts w:asciiTheme="minorEastAsia" w:hAnsiTheme="minorEastAsia" w:cs="ＭＳ Ｐゴシック"/>
          <w:kern w:val="0"/>
          <w:sz w:val="24"/>
          <w:szCs w:val="24"/>
        </w:rPr>
        <w:br/>
        <w:t xml:space="preserve">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 </w:t>
      </w:r>
      <w:r w:rsidRPr="00FF0608">
        <w:rPr>
          <w:rFonts w:asciiTheme="minorEastAsia" w:hAnsiTheme="minorEastAsia" w:cs="ＭＳ Ｐゴシック"/>
          <w:kern w:val="0"/>
          <w:sz w:val="24"/>
          <w:szCs w:val="24"/>
        </w:rPr>
        <w:br/>
        <w:t>２　次に掲げる場合において、当該個人データの提供を受ける者は、前項の規定の適用については、第三者に該当しないものとする。</w:t>
      </w:r>
      <w:r w:rsidRPr="00FF0608">
        <w:rPr>
          <w:rFonts w:asciiTheme="minorEastAsia" w:hAnsiTheme="minorEastAsia" w:cs="ＭＳ Ｐゴシック"/>
          <w:kern w:val="0"/>
          <w:sz w:val="24"/>
          <w:szCs w:val="24"/>
        </w:rPr>
        <w:br/>
        <w:t xml:space="preserve">一　</w:t>
      </w:r>
      <w:r w:rsidR="001708E6" w:rsidRPr="00FF0608">
        <w:rPr>
          <w:rFonts w:asciiTheme="minorEastAsia" w:hAnsiTheme="minorEastAsia" w:cs="ＭＳ Ｐゴシック" w:hint="eastAsia"/>
          <w:kern w:val="0"/>
          <w:sz w:val="24"/>
          <w:szCs w:val="24"/>
        </w:rPr>
        <w:t>本協会</w:t>
      </w:r>
      <w:r w:rsidRPr="00FF0608">
        <w:rPr>
          <w:rFonts w:asciiTheme="minorEastAsia" w:hAnsiTheme="minorEastAsia" w:cs="ＭＳ Ｐゴシック"/>
          <w:kern w:val="0"/>
          <w:sz w:val="24"/>
          <w:szCs w:val="24"/>
        </w:rPr>
        <w:t xml:space="preserve">が、利用目的の達成に必要な範囲内において個人データの取扱いの全部又は一部を委託する場合 </w:t>
      </w:r>
      <w:r w:rsidRPr="00FF0608">
        <w:rPr>
          <w:rFonts w:asciiTheme="minorEastAsia" w:hAnsiTheme="minorEastAsia" w:cs="ＭＳ Ｐゴシック"/>
          <w:kern w:val="0"/>
          <w:sz w:val="24"/>
          <w:szCs w:val="24"/>
        </w:rPr>
        <w:br/>
        <w:t xml:space="preserve">二　合併その他の事由による事業の承継に伴って個人データが提供される場合 </w:t>
      </w:r>
      <w:r w:rsidRPr="00FF0608">
        <w:rPr>
          <w:rFonts w:asciiTheme="minorEastAsia" w:hAnsiTheme="minorEastAsia" w:cs="ＭＳ Ｐゴシック"/>
          <w:kern w:val="0"/>
          <w:sz w:val="24"/>
          <w:szCs w:val="24"/>
        </w:rPr>
        <w:br/>
        <w:t xml:space="preserve">三　個人データを特定の者との間で共同して利用する場合であって、その旨並びに共同して利用される個人データの項目、共同して利用する者の範囲、利用する者の利用目的及び当該個人データの管理について責任を有する者の氏名又は名称について、あらかじめ、本人に通知し、又は本人が容易に知り得る状態に置いているとき。 </w:t>
      </w:r>
      <w:r w:rsidRPr="00FF0608">
        <w:rPr>
          <w:rFonts w:asciiTheme="minorEastAsia" w:hAnsiTheme="minorEastAsia" w:cs="ＭＳ Ｐゴシック"/>
          <w:kern w:val="0"/>
          <w:sz w:val="24"/>
          <w:szCs w:val="24"/>
        </w:rPr>
        <w:br/>
        <w:t xml:space="preserve">３　</w:t>
      </w:r>
      <w:r w:rsidR="001708E6" w:rsidRPr="00FF0608">
        <w:rPr>
          <w:rFonts w:asciiTheme="minorEastAsia" w:hAnsiTheme="minorEastAsia" w:cs="ＭＳ Ｐゴシック" w:hint="eastAsia"/>
          <w:kern w:val="0"/>
          <w:sz w:val="24"/>
          <w:szCs w:val="24"/>
        </w:rPr>
        <w:t>本協会</w:t>
      </w:r>
      <w:r w:rsidRPr="00FF0608">
        <w:rPr>
          <w:rFonts w:asciiTheme="minorEastAsia" w:hAnsiTheme="minorEastAsia" w:cs="ＭＳ Ｐゴシック"/>
          <w:kern w:val="0"/>
          <w:sz w:val="24"/>
          <w:szCs w:val="24"/>
        </w:rPr>
        <w:t>は、前項第三号に規定する利用する者の利用目的又は個人データの管理について責任を有する者の氏名若しくは名称を変更する場合は、変更する内容について、あらかじめ、本人に通知し、又は本人が容易に知り得る状態に置く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第６章　開示等</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（開示）</w:t>
      </w:r>
      <w:r w:rsidRPr="00FF0608">
        <w:rPr>
          <w:rFonts w:asciiTheme="minorEastAsia" w:hAnsiTheme="minorEastAsia" w:cs="ＭＳ Ｐゴシック"/>
          <w:kern w:val="0"/>
          <w:sz w:val="24"/>
          <w:szCs w:val="24"/>
        </w:rPr>
        <w:br/>
        <w:t xml:space="preserve">第20条　</w:t>
      </w:r>
      <w:r w:rsidR="001708E6" w:rsidRPr="00FF0608">
        <w:rPr>
          <w:rFonts w:asciiTheme="minorEastAsia" w:hAnsiTheme="minorEastAsia" w:cs="ＭＳ Ｐゴシック" w:hint="eastAsia"/>
          <w:kern w:val="0"/>
          <w:sz w:val="24"/>
          <w:szCs w:val="24"/>
        </w:rPr>
        <w:t>本協会</w:t>
      </w:r>
      <w:r w:rsidRPr="00FF0608">
        <w:rPr>
          <w:rFonts w:asciiTheme="minorEastAsia" w:hAnsiTheme="minorEastAsia" w:cs="ＭＳ Ｐゴシック"/>
          <w:kern w:val="0"/>
          <w:sz w:val="24"/>
          <w:szCs w:val="24"/>
        </w:rPr>
        <w:t>は、保有個人データについて、本人から開示を求められたときは、身分証明書等で本人確認を行った上で、遅滞なく、その保有個人データを開示する。</w:t>
      </w:r>
      <w:r w:rsidRPr="00FF0608">
        <w:rPr>
          <w:rFonts w:asciiTheme="minorEastAsia" w:hAnsiTheme="minorEastAsia" w:cs="ＭＳ Ｐゴシック"/>
          <w:kern w:val="0"/>
          <w:sz w:val="24"/>
          <w:szCs w:val="24"/>
        </w:rPr>
        <w:br/>
        <w:t>２　前項の開示は、当該本人が識別される保有個人データが存在しないときにその旨を知らせることを含むものとする。</w:t>
      </w:r>
      <w:r w:rsidRPr="00FF0608">
        <w:rPr>
          <w:rFonts w:asciiTheme="minorEastAsia" w:hAnsiTheme="minorEastAsia" w:cs="ＭＳ Ｐゴシック"/>
          <w:kern w:val="0"/>
          <w:sz w:val="24"/>
          <w:szCs w:val="24"/>
        </w:rPr>
        <w:br/>
        <w:t>３　第一項の開示は、原則として書面で行うものとする。但し、開示の申出をした者の同意があるときは、書面以外の方法により開示をすることができるものとする。</w:t>
      </w:r>
      <w:r w:rsidRPr="00FF0608">
        <w:rPr>
          <w:rFonts w:asciiTheme="minorEastAsia" w:hAnsiTheme="minorEastAsia" w:cs="ＭＳ Ｐゴシック"/>
          <w:kern w:val="0"/>
          <w:sz w:val="24"/>
          <w:szCs w:val="24"/>
        </w:rPr>
        <w:br/>
        <w:t xml:space="preserve">３　</w:t>
      </w:r>
      <w:r w:rsidR="001708E6" w:rsidRPr="00FF0608">
        <w:rPr>
          <w:rFonts w:asciiTheme="minorEastAsia" w:hAnsiTheme="minorEastAsia" w:cs="ＭＳ Ｐゴシック" w:hint="eastAsia"/>
          <w:kern w:val="0"/>
          <w:sz w:val="24"/>
          <w:szCs w:val="24"/>
        </w:rPr>
        <w:t>本協会</w:t>
      </w:r>
      <w:r w:rsidRPr="00FF0608">
        <w:rPr>
          <w:rFonts w:asciiTheme="minorEastAsia" w:hAnsiTheme="minorEastAsia" w:cs="ＭＳ Ｐゴシック"/>
          <w:kern w:val="0"/>
          <w:sz w:val="24"/>
          <w:szCs w:val="24"/>
        </w:rPr>
        <w:t>は、次の各号のいずれかに該当する場合は、その全部又は一部を開示しないことができる。</w:t>
      </w:r>
      <w:r w:rsidRPr="00FF0608">
        <w:rPr>
          <w:rFonts w:asciiTheme="minorEastAsia" w:hAnsiTheme="minorEastAsia" w:cs="ＭＳ Ｐゴシック"/>
          <w:kern w:val="0"/>
          <w:sz w:val="24"/>
          <w:szCs w:val="24"/>
        </w:rPr>
        <w:br/>
        <w:t xml:space="preserve">一　本人又は第三者の生命、身体、財産その他の権利利益を害するおそれがある場合 </w:t>
      </w:r>
      <w:r w:rsidRPr="00FF0608">
        <w:rPr>
          <w:rFonts w:asciiTheme="minorEastAsia" w:hAnsiTheme="minorEastAsia" w:cs="ＭＳ Ｐゴシック"/>
          <w:kern w:val="0"/>
          <w:sz w:val="24"/>
          <w:szCs w:val="24"/>
        </w:rPr>
        <w:br/>
        <w:t xml:space="preserve">二 　当該個人情報取扱事業者の業務の適正な実施に著しい支障を及ぼすおそれがある場合 </w:t>
      </w:r>
      <w:r w:rsidRPr="00FF0608">
        <w:rPr>
          <w:rFonts w:asciiTheme="minorEastAsia" w:hAnsiTheme="minorEastAsia" w:cs="ＭＳ Ｐゴシック"/>
          <w:kern w:val="0"/>
          <w:sz w:val="24"/>
          <w:szCs w:val="24"/>
        </w:rPr>
        <w:br/>
        <w:t xml:space="preserve">三 　他の法令に違反することとなる場合 </w:t>
      </w:r>
      <w:r w:rsidRPr="00FF0608">
        <w:rPr>
          <w:rFonts w:asciiTheme="minorEastAsia" w:hAnsiTheme="minorEastAsia" w:cs="ＭＳ Ｐゴシック"/>
          <w:kern w:val="0"/>
          <w:sz w:val="24"/>
          <w:szCs w:val="24"/>
        </w:rPr>
        <w:br/>
        <w:t>４　保有個人データの開示又は不開示の決定の通知は、本人に対し書面により遅滞なく行うものとする。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 xml:space="preserve">（保有個人データの訂正、追加、削除、利用停止等） </w:t>
      </w:r>
      <w:r w:rsidRPr="00FF0608">
        <w:rPr>
          <w:rFonts w:asciiTheme="minorEastAsia" w:hAnsiTheme="minorEastAsia" w:cs="ＭＳ Ｐゴシック"/>
          <w:kern w:val="0"/>
          <w:sz w:val="24"/>
          <w:szCs w:val="24"/>
        </w:rPr>
        <w:br/>
        <w:t>第21条　本人から、保有個人データの内容の訂正、追加、削除、利用停止を求められた場合には、原則として、遅滞なく保有個人データの内容の訂正等を実施するものとする。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第７章　雑則</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（その他）</w:t>
      </w:r>
      <w:r w:rsidRPr="00FF0608">
        <w:rPr>
          <w:rFonts w:asciiTheme="minorEastAsia" w:hAnsiTheme="minorEastAsia" w:cs="ＭＳ Ｐゴシック"/>
          <w:kern w:val="0"/>
          <w:sz w:val="24"/>
          <w:szCs w:val="24"/>
        </w:rPr>
        <w:br/>
        <w:t>第22条　この規程の実施に必要な事項は、別に定めるものとする。</w:t>
      </w:r>
      <w:r w:rsidRPr="00FF0608">
        <w:rPr>
          <w:rFonts w:asciiTheme="minorEastAsia" w:hAnsiTheme="minorEastAsia" w:cs="ＭＳ Ｐゴシック"/>
          <w:kern w:val="0"/>
          <w:sz w:val="24"/>
          <w:szCs w:val="24"/>
        </w:rPr>
        <w:br/>
      </w:r>
      <w:r w:rsidRPr="00FF0608">
        <w:rPr>
          <w:rFonts w:asciiTheme="minorEastAsia" w:hAnsiTheme="minorEastAsia" w:cs="ＭＳ Ｐゴシック"/>
          <w:kern w:val="0"/>
          <w:sz w:val="24"/>
          <w:szCs w:val="24"/>
        </w:rPr>
        <w:br/>
        <w:t>附　則</w:t>
      </w:r>
      <w:r w:rsidRPr="00FF0608">
        <w:rPr>
          <w:rFonts w:asciiTheme="minorEastAsia" w:hAnsiTheme="minorEastAsia" w:cs="ＭＳ Ｐゴシック"/>
          <w:kern w:val="0"/>
          <w:sz w:val="24"/>
          <w:szCs w:val="24"/>
        </w:rPr>
        <w:br/>
        <w:t>この規則は平成</w:t>
      </w:r>
      <w:r w:rsidR="001708E6" w:rsidRPr="00FF0608">
        <w:rPr>
          <w:rFonts w:asciiTheme="minorEastAsia" w:hAnsiTheme="minorEastAsia" w:cs="ＭＳ Ｐゴシック" w:hint="eastAsia"/>
          <w:kern w:val="0"/>
          <w:sz w:val="24"/>
          <w:szCs w:val="24"/>
        </w:rPr>
        <w:t>２３</w:t>
      </w:r>
      <w:r w:rsidRPr="00FF0608">
        <w:rPr>
          <w:rFonts w:asciiTheme="minorEastAsia" w:hAnsiTheme="minorEastAsia" w:cs="ＭＳ Ｐゴシック"/>
          <w:kern w:val="0"/>
          <w:sz w:val="24"/>
          <w:szCs w:val="24"/>
        </w:rPr>
        <w:t>年</w:t>
      </w:r>
      <w:r w:rsidR="001708E6" w:rsidRPr="00FF0608">
        <w:rPr>
          <w:rFonts w:asciiTheme="minorEastAsia" w:hAnsiTheme="minorEastAsia" w:cs="ＭＳ Ｐゴシック" w:hint="eastAsia"/>
          <w:kern w:val="0"/>
          <w:sz w:val="24"/>
          <w:szCs w:val="24"/>
        </w:rPr>
        <w:t>７</w:t>
      </w:r>
      <w:r w:rsidRPr="00FF0608">
        <w:rPr>
          <w:rFonts w:asciiTheme="minorEastAsia" w:hAnsiTheme="minorEastAsia" w:cs="ＭＳ Ｐゴシック"/>
          <w:kern w:val="0"/>
          <w:sz w:val="24"/>
          <w:szCs w:val="24"/>
        </w:rPr>
        <w:t>月</w:t>
      </w:r>
      <w:r w:rsidR="001708E6" w:rsidRPr="00FF0608">
        <w:rPr>
          <w:rFonts w:asciiTheme="minorEastAsia" w:hAnsiTheme="minorEastAsia" w:cs="ＭＳ Ｐゴシック" w:hint="eastAsia"/>
          <w:kern w:val="0"/>
          <w:sz w:val="24"/>
          <w:szCs w:val="24"/>
        </w:rPr>
        <w:t>２６</w:t>
      </w:r>
      <w:r w:rsidRPr="00FF0608">
        <w:rPr>
          <w:rFonts w:asciiTheme="minorEastAsia" w:hAnsiTheme="minorEastAsia" w:cs="ＭＳ Ｐゴシック"/>
          <w:kern w:val="0"/>
          <w:sz w:val="24"/>
          <w:szCs w:val="24"/>
        </w:rPr>
        <w:t>日から実施する。</w:t>
      </w:r>
    </w:p>
    <w:sectPr w:rsidR="0080420F" w:rsidRPr="00FF0608" w:rsidSect="00F155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16"/>
    <w:rsid w:val="0000796B"/>
    <w:rsid w:val="000113CB"/>
    <w:rsid w:val="00023BF3"/>
    <w:rsid w:val="00057AE1"/>
    <w:rsid w:val="000A081F"/>
    <w:rsid w:val="000B690F"/>
    <w:rsid w:val="000B6B35"/>
    <w:rsid w:val="00122A56"/>
    <w:rsid w:val="0013350F"/>
    <w:rsid w:val="00162C98"/>
    <w:rsid w:val="001708E6"/>
    <w:rsid w:val="001800DA"/>
    <w:rsid w:val="001E7779"/>
    <w:rsid w:val="001F140F"/>
    <w:rsid w:val="00225B8A"/>
    <w:rsid w:val="00257B25"/>
    <w:rsid w:val="002830FF"/>
    <w:rsid w:val="002D0704"/>
    <w:rsid w:val="003028E5"/>
    <w:rsid w:val="00337D68"/>
    <w:rsid w:val="003423F5"/>
    <w:rsid w:val="00357179"/>
    <w:rsid w:val="0037167C"/>
    <w:rsid w:val="003B4AAD"/>
    <w:rsid w:val="003C3452"/>
    <w:rsid w:val="003D1012"/>
    <w:rsid w:val="0045105B"/>
    <w:rsid w:val="0046424F"/>
    <w:rsid w:val="00477A65"/>
    <w:rsid w:val="00492192"/>
    <w:rsid w:val="004B031A"/>
    <w:rsid w:val="004B30B9"/>
    <w:rsid w:val="004C2623"/>
    <w:rsid w:val="0052615F"/>
    <w:rsid w:val="00556D93"/>
    <w:rsid w:val="00590141"/>
    <w:rsid w:val="005C22F5"/>
    <w:rsid w:val="005F0A2F"/>
    <w:rsid w:val="005F5267"/>
    <w:rsid w:val="00615B0A"/>
    <w:rsid w:val="006161AD"/>
    <w:rsid w:val="0065055E"/>
    <w:rsid w:val="006A2C04"/>
    <w:rsid w:val="006A2E5C"/>
    <w:rsid w:val="006A5BF7"/>
    <w:rsid w:val="006A68C9"/>
    <w:rsid w:val="006B473B"/>
    <w:rsid w:val="006C1F12"/>
    <w:rsid w:val="006E0AD8"/>
    <w:rsid w:val="006E1475"/>
    <w:rsid w:val="006E7EB5"/>
    <w:rsid w:val="0070762E"/>
    <w:rsid w:val="00711A19"/>
    <w:rsid w:val="00713EC6"/>
    <w:rsid w:val="00714BD5"/>
    <w:rsid w:val="00716072"/>
    <w:rsid w:val="007324FB"/>
    <w:rsid w:val="00747E4F"/>
    <w:rsid w:val="007571E0"/>
    <w:rsid w:val="00764BD6"/>
    <w:rsid w:val="007659F5"/>
    <w:rsid w:val="007E462B"/>
    <w:rsid w:val="007F05D7"/>
    <w:rsid w:val="007F2623"/>
    <w:rsid w:val="0080420F"/>
    <w:rsid w:val="0080426B"/>
    <w:rsid w:val="008068FF"/>
    <w:rsid w:val="008161DE"/>
    <w:rsid w:val="00824A67"/>
    <w:rsid w:val="00832411"/>
    <w:rsid w:val="00841AE2"/>
    <w:rsid w:val="0084539E"/>
    <w:rsid w:val="00872236"/>
    <w:rsid w:val="00884601"/>
    <w:rsid w:val="00891E1B"/>
    <w:rsid w:val="0089338A"/>
    <w:rsid w:val="008A7199"/>
    <w:rsid w:val="008B4FA7"/>
    <w:rsid w:val="008B7A2B"/>
    <w:rsid w:val="008C5BA7"/>
    <w:rsid w:val="008D15DC"/>
    <w:rsid w:val="008D2FA5"/>
    <w:rsid w:val="008F65DD"/>
    <w:rsid w:val="009066CB"/>
    <w:rsid w:val="0091121E"/>
    <w:rsid w:val="0092459D"/>
    <w:rsid w:val="00924E18"/>
    <w:rsid w:val="00936242"/>
    <w:rsid w:val="0095190C"/>
    <w:rsid w:val="00954A04"/>
    <w:rsid w:val="00966303"/>
    <w:rsid w:val="00982CDD"/>
    <w:rsid w:val="00987A8A"/>
    <w:rsid w:val="009A03A5"/>
    <w:rsid w:val="009A51AA"/>
    <w:rsid w:val="009C357C"/>
    <w:rsid w:val="009C7F47"/>
    <w:rsid w:val="009D3E91"/>
    <w:rsid w:val="009E3A54"/>
    <w:rsid w:val="009E6C4F"/>
    <w:rsid w:val="00A02DA1"/>
    <w:rsid w:val="00A10C92"/>
    <w:rsid w:val="00A22F96"/>
    <w:rsid w:val="00A41517"/>
    <w:rsid w:val="00A52C47"/>
    <w:rsid w:val="00A538D3"/>
    <w:rsid w:val="00A740D6"/>
    <w:rsid w:val="00A75D44"/>
    <w:rsid w:val="00A8022E"/>
    <w:rsid w:val="00AA3900"/>
    <w:rsid w:val="00AB1068"/>
    <w:rsid w:val="00AC685A"/>
    <w:rsid w:val="00B144CC"/>
    <w:rsid w:val="00B32A49"/>
    <w:rsid w:val="00B33089"/>
    <w:rsid w:val="00B645CE"/>
    <w:rsid w:val="00B76831"/>
    <w:rsid w:val="00B96CF6"/>
    <w:rsid w:val="00BA7573"/>
    <w:rsid w:val="00BB4183"/>
    <w:rsid w:val="00C172E4"/>
    <w:rsid w:val="00C3250F"/>
    <w:rsid w:val="00C33817"/>
    <w:rsid w:val="00C361E1"/>
    <w:rsid w:val="00C501D7"/>
    <w:rsid w:val="00C5758C"/>
    <w:rsid w:val="00C77D27"/>
    <w:rsid w:val="00C87FA9"/>
    <w:rsid w:val="00CA1D56"/>
    <w:rsid w:val="00CB506D"/>
    <w:rsid w:val="00CB7641"/>
    <w:rsid w:val="00CB7EFD"/>
    <w:rsid w:val="00CE3F5B"/>
    <w:rsid w:val="00CE448C"/>
    <w:rsid w:val="00CF343C"/>
    <w:rsid w:val="00D164A2"/>
    <w:rsid w:val="00D301F8"/>
    <w:rsid w:val="00D3217F"/>
    <w:rsid w:val="00D3697C"/>
    <w:rsid w:val="00D40DAF"/>
    <w:rsid w:val="00D5107B"/>
    <w:rsid w:val="00D52BBB"/>
    <w:rsid w:val="00D63581"/>
    <w:rsid w:val="00D71AD8"/>
    <w:rsid w:val="00D73CC3"/>
    <w:rsid w:val="00D772AE"/>
    <w:rsid w:val="00D80EBC"/>
    <w:rsid w:val="00DA2398"/>
    <w:rsid w:val="00DA7A07"/>
    <w:rsid w:val="00DB6C44"/>
    <w:rsid w:val="00DE2447"/>
    <w:rsid w:val="00DE302A"/>
    <w:rsid w:val="00E27668"/>
    <w:rsid w:val="00E33AA6"/>
    <w:rsid w:val="00E353BE"/>
    <w:rsid w:val="00E36995"/>
    <w:rsid w:val="00E46710"/>
    <w:rsid w:val="00E60BE1"/>
    <w:rsid w:val="00E95F0B"/>
    <w:rsid w:val="00E972FA"/>
    <w:rsid w:val="00EC6216"/>
    <w:rsid w:val="00EE23F0"/>
    <w:rsid w:val="00F04120"/>
    <w:rsid w:val="00F15516"/>
    <w:rsid w:val="00F30863"/>
    <w:rsid w:val="00F43540"/>
    <w:rsid w:val="00F44D1F"/>
    <w:rsid w:val="00F520E9"/>
    <w:rsid w:val="00F632D8"/>
    <w:rsid w:val="00FA205F"/>
    <w:rsid w:val="00FB0A46"/>
    <w:rsid w:val="00FB0B90"/>
    <w:rsid w:val="00FB1C0F"/>
    <w:rsid w:val="00FC6FE7"/>
    <w:rsid w:val="00FF0608"/>
    <w:rsid w:val="00FF3A4A"/>
    <w:rsid w:val="00FF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Fujita</cp:lastModifiedBy>
  <cp:revision>2</cp:revision>
  <dcterms:created xsi:type="dcterms:W3CDTF">2015-11-23T11:39:00Z</dcterms:created>
  <dcterms:modified xsi:type="dcterms:W3CDTF">2015-11-23T11:39:00Z</dcterms:modified>
</cp:coreProperties>
</file>